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9C" w:rsidRPr="003C41E9" w:rsidRDefault="009E629C" w:rsidP="009E629C">
      <w:pPr>
        <w:pStyle w:val="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b/>
          <w:szCs w:val="28"/>
        </w:rPr>
        <w:t xml:space="preserve">                                                                      </w:t>
      </w:r>
      <w:r w:rsidRPr="003C41E9">
        <w:rPr>
          <w:rFonts w:ascii="Times New Roman" w:hAnsi="Times New Roman" w:cs="Times New Roman"/>
          <w:sz w:val="24"/>
          <w:szCs w:val="24"/>
        </w:rPr>
        <w:t>Приложение</w:t>
      </w:r>
      <w:r w:rsidRPr="00DD6FF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DD6FFA">
        <w:rPr>
          <w:sz w:val="24"/>
          <w:szCs w:val="24"/>
        </w:rPr>
        <w:t xml:space="preserve"> </w:t>
      </w:r>
    </w:p>
    <w:p w:rsidR="009E629C" w:rsidRPr="00DD6FFA" w:rsidRDefault="009E629C" w:rsidP="009E629C">
      <w:pPr>
        <w:pStyle w:val="Iaey"/>
        <w:ind w:left="5670" w:firstLine="0"/>
        <w:jc w:val="left"/>
        <w:rPr>
          <w:sz w:val="24"/>
          <w:szCs w:val="24"/>
        </w:rPr>
      </w:pPr>
      <w:r w:rsidRPr="00DD6FFA">
        <w:rPr>
          <w:sz w:val="24"/>
          <w:szCs w:val="24"/>
        </w:rPr>
        <w:t>к приказу Министерства</w:t>
      </w:r>
    </w:p>
    <w:p w:rsidR="009E629C" w:rsidRPr="00DD6FFA" w:rsidRDefault="009E629C" w:rsidP="009E629C">
      <w:pPr>
        <w:pStyle w:val="Iaey"/>
        <w:ind w:left="5670" w:firstLine="0"/>
        <w:jc w:val="left"/>
        <w:rPr>
          <w:sz w:val="24"/>
          <w:szCs w:val="24"/>
        </w:rPr>
      </w:pPr>
      <w:r w:rsidRPr="00DD6FFA">
        <w:rPr>
          <w:sz w:val="24"/>
          <w:szCs w:val="24"/>
        </w:rPr>
        <w:t>образования Республики Мордовия</w:t>
      </w:r>
    </w:p>
    <w:p w:rsidR="009E629C" w:rsidRPr="00DD6FFA" w:rsidRDefault="009E629C" w:rsidP="009E629C">
      <w:pPr>
        <w:pStyle w:val="Iaey"/>
        <w:ind w:left="5670" w:firstLine="0"/>
        <w:jc w:val="left"/>
        <w:rPr>
          <w:sz w:val="24"/>
          <w:szCs w:val="24"/>
        </w:rPr>
      </w:pPr>
      <w:proofErr w:type="gramStart"/>
      <w:r w:rsidRPr="00DD6FFA">
        <w:rPr>
          <w:sz w:val="24"/>
          <w:szCs w:val="24"/>
        </w:rPr>
        <w:t>от  «</w:t>
      </w:r>
      <w:proofErr w:type="gramEnd"/>
      <w:r w:rsidRPr="00DD6FFA">
        <w:rPr>
          <w:sz w:val="24"/>
          <w:szCs w:val="24"/>
        </w:rPr>
        <w:t>____» ____</w:t>
      </w:r>
      <w:r>
        <w:rPr>
          <w:sz w:val="24"/>
          <w:szCs w:val="24"/>
        </w:rPr>
        <w:t>_______</w:t>
      </w:r>
      <w:r w:rsidRPr="00DD6FFA">
        <w:rPr>
          <w:sz w:val="24"/>
          <w:szCs w:val="24"/>
        </w:rPr>
        <w:t xml:space="preserve"> № _______ </w:t>
      </w:r>
    </w:p>
    <w:p w:rsidR="009E629C" w:rsidRDefault="009E629C" w:rsidP="009E629C">
      <w:pPr>
        <w:pStyle w:val="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29C" w:rsidRDefault="009E629C" w:rsidP="009E629C">
      <w:pPr>
        <w:pStyle w:val="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621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E629C" w:rsidRDefault="009E629C" w:rsidP="009E629C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</w:t>
      </w:r>
      <w:r w:rsidRPr="008621D1">
        <w:rPr>
          <w:rFonts w:ascii="Times New Roman" w:hAnsi="Times New Roman" w:cs="Times New Roman"/>
          <w:b/>
          <w:sz w:val="28"/>
          <w:szCs w:val="28"/>
        </w:rPr>
        <w:t>еспу</w:t>
      </w:r>
      <w:r>
        <w:rPr>
          <w:rFonts w:ascii="Times New Roman" w:hAnsi="Times New Roman" w:cs="Times New Roman"/>
          <w:b/>
          <w:sz w:val="28"/>
          <w:szCs w:val="28"/>
        </w:rPr>
        <w:t xml:space="preserve">бликанской конкурсной комиссии </w:t>
      </w:r>
      <w:r w:rsidRPr="008621D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07C14">
        <w:rPr>
          <w:rFonts w:ascii="Times New Roman" w:hAnsi="Times New Roman" w:cs="Times New Roman"/>
          <w:b/>
          <w:sz w:val="28"/>
          <w:szCs w:val="28"/>
        </w:rPr>
        <w:t xml:space="preserve"> конкурса на получение </w:t>
      </w:r>
      <w:r>
        <w:rPr>
          <w:rFonts w:ascii="Times New Roman" w:hAnsi="Times New Roman" w:cs="Times New Roman"/>
          <w:b/>
          <w:sz w:val="28"/>
          <w:szCs w:val="28"/>
        </w:rPr>
        <w:t>премии</w:t>
      </w:r>
      <w:r w:rsidRPr="00707C14">
        <w:rPr>
          <w:rFonts w:ascii="Times New Roman" w:hAnsi="Times New Roman" w:cs="Times New Roman"/>
          <w:b/>
          <w:sz w:val="28"/>
          <w:szCs w:val="28"/>
        </w:rPr>
        <w:t xml:space="preserve"> Главы Республики Мордовия в области образования </w:t>
      </w:r>
      <w:r>
        <w:rPr>
          <w:rFonts w:ascii="Times New Roman" w:hAnsi="Times New Roman" w:cs="Times New Roman"/>
          <w:b/>
          <w:sz w:val="28"/>
          <w:szCs w:val="28"/>
        </w:rPr>
        <w:t>лучшими учителями общеобразовательных организаций Республики Мордовия</w:t>
      </w:r>
    </w:p>
    <w:p w:rsidR="009E629C" w:rsidRDefault="009E629C" w:rsidP="009E629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29C" w:rsidRPr="008621D1" w:rsidRDefault="009E629C" w:rsidP="009E629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1.1. Республиканская конкурсная комиссия по конкурсному отбору лучших учителей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Республики Мордовия </w:t>
      </w:r>
      <w:r w:rsidRPr="008621D1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>Претендент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621D1">
        <w:rPr>
          <w:rFonts w:ascii="Times New Roman" w:hAnsi="Times New Roman" w:cs="Times New Roman"/>
          <w:sz w:val="28"/>
          <w:szCs w:val="28"/>
        </w:rPr>
        <w:t xml:space="preserve"> </w:t>
      </w:r>
      <w:r w:rsidRPr="00BE55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554C">
        <w:rPr>
          <w:rFonts w:ascii="Times New Roman" w:hAnsi="Times New Roman" w:cs="Times New Roman"/>
          <w:sz w:val="28"/>
          <w:szCs w:val="28"/>
        </w:rPr>
        <w:t xml:space="preserve"> рамках проведения конкурса на получение </w:t>
      </w:r>
      <w:r>
        <w:rPr>
          <w:rFonts w:ascii="Times New Roman" w:hAnsi="Times New Roman" w:cs="Times New Roman"/>
          <w:sz w:val="28"/>
          <w:szCs w:val="28"/>
        </w:rPr>
        <w:t>премии</w:t>
      </w:r>
      <w:r w:rsidRPr="00BE554C">
        <w:rPr>
          <w:rFonts w:ascii="Times New Roman" w:hAnsi="Times New Roman" w:cs="Times New Roman"/>
          <w:sz w:val="28"/>
          <w:szCs w:val="28"/>
        </w:rPr>
        <w:t xml:space="preserve"> Главы Республики Мордовия в области образования </w:t>
      </w:r>
      <w:r w:rsidRPr="008621D1">
        <w:rPr>
          <w:rFonts w:ascii="Times New Roman" w:hAnsi="Times New Roman" w:cs="Times New Roman"/>
          <w:sz w:val="28"/>
          <w:szCs w:val="28"/>
        </w:rPr>
        <w:t xml:space="preserve">(далее – Комиссия) создается Министерством образования Республики Мордовия как технический орган реализации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8621D1">
        <w:rPr>
          <w:rFonts w:ascii="Times New Roman" w:hAnsi="Times New Roman" w:cs="Times New Roman"/>
          <w:sz w:val="28"/>
          <w:szCs w:val="28"/>
        </w:rPr>
        <w:t>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действующим законодательством Российской Федерации и действующим законодательством Республики Мордовия, нормативными правовыми актами по реализации </w:t>
      </w:r>
      <w:r w:rsidRPr="00BE554C">
        <w:rPr>
          <w:rFonts w:ascii="Times New Roman" w:hAnsi="Times New Roman" w:cs="Times New Roman"/>
          <w:sz w:val="28"/>
          <w:szCs w:val="28"/>
        </w:rPr>
        <w:t xml:space="preserve">конкурсного отбора на получение </w:t>
      </w:r>
      <w:r>
        <w:rPr>
          <w:rFonts w:ascii="Times New Roman" w:hAnsi="Times New Roman" w:cs="Times New Roman"/>
          <w:sz w:val="28"/>
          <w:szCs w:val="28"/>
        </w:rPr>
        <w:t>премии</w:t>
      </w:r>
      <w:r w:rsidRPr="00BE554C">
        <w:rPr>
          <w:rFonts w:ascii="Times New Roman" w:hAnsi="Times New Roman" w:cs="Times New Roman"/>
          <w:sz w:val="28"/>
          <w:szCs w:val="28"/>
        </w:rPr>
        <w:t xml:space="preserve"> Главы Республики Мордовия в области образования</w:t>
      </w:r>
      <w:r w:rsidRPr="00707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8621D1">
        <w:rPr>
          <w:rFonts w:ascii="Times New Roman" w:hAnsi="Times New Roman" w:cs="Times New Roman"/>
          <w:sz w:val="28"/>
          <w:szCs w:val="28"/>
        </w:rPr>
        <w:t>), а также настоящим Положением.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1.3. Комиссия строит свою деятельность на принципах гласности и открытости.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29C" w:rsidRPr="008621D1" w:rsidRDefault="009E629C" w:rsidP="009E6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b/>
          <w:sz w:val="28"/>
          <w:szCs w:val="28"/>
        </w:rPr>
        <w:t>Функции Комиссии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     2.1.Комиссия выполняет следующие функции:</w:t>
      </w:r>
    </w:p>
    <w:p w:rsidR="009E629C" w:rsidRPr="008621D1" w:rsidRDefault="009E629C" w:rsidP="009E629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сбор заявок участников конкурсов, регистрация конкурсной документации,</w:t>
      </w:r>
    </w:p>
    <w:p w:rsidR="009E629C" w:rsidRPr="008621D1" w:rsidRDefault="009E629C" w:rsidP="009E629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проведение технической экспертизы заявок по критериям участия,</w:t>
      </w:r>
    </w:p>
    <w:p w:rsidR="009E629C" w:rsidRPr="008621D1" w:rsidRDefault="009E629C" w:rsidP="009E629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подготовка общественных экспертов к проведению экспертизы,</w:t>
      </w:r>
    </w:p>
    <w:p w:rsidR="009E629C" w:rsidRPr="008621D1" w:rsidRDefault="009E629C" w:rsidP="009E629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организация экспертных комиссий для проведения экспертизы по критериям отбора;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-организация экспертизы документов 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>Претендентов,  прошедших</w:t>
      </w:r>
      <w:proofErr w:type="gramEnd"/>
      <w:r w:rsidRPr="008621D1">
        <w:rPr>
          <w:rFonts w:ascii="Times New Roman" w:hAnsi="Times New Roman" w:cs="Times New Roman"/>
          <w:sz w:val="28"/>
          <w:szCs w:val="28"/>
        </w:rPr>
        <w:t xml:space="preserve"> техническую экспертизу,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формирование рейтинга Претендентов на основании проведенной экспертизы,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- организация дополнительной экспертизы Претендентов, набравших одинаковое количество баллов и находящихся на нижней границе рейтинга в случае, если число отобранных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Pr="008621D1">
        <w:rPr>
          <w:rFonts w:ascii="Times New Roman" w:hAnsi="Times New Roman" w:cs="Times New Roman"/>
          <w:sz w:val="28"/>
          <w:szCs w:val="28"/>
        </w:rPr>
        <w:t xml:space="preserve"> окажется больше 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>установленной  в</w:t>
      </w:r>
      <w:proofErr w:type="gramEnd"/>
      <w:r w:rsidRPr="008621D1">
        <w:rPr>
          <w:rFonts w:ascii="Times New Roman" w:hAnsi="Times New Roman" w:cs="Times New Roman"/>
          <w:sz w:val="28"/>
          <w:szCs w:val="28"/>
        </w:rPr>
        <w:t xml:space="preserve"> республике квоты,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- передача списков 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>победителей конкурсного отбора на основании рейтинга в соответствии с установленной квотой в Совет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Правительстве  Республики Мордовия по образованию (далее – Совет) для согласования, </w:t>
      </w:r>
    </w:p>
    <w:p w:rsidR="009E629C" w:rsidRPr="008621D1" w:rsidRDefault="009E629C" w:rsidP="009E62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</w:t>
      </w:r>
      <w:r w:rsidRPr="00862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 xml:space="preserve">хранение конкурсных материалов до конца календарного 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1D1">
        <w:rPr>
          <w:rFonts w:ascii="Times New Roman" w:hAnsi="Times New Roman" w:cs="Times New Roman"/>
          <w:sz w:val="28"/>
          <w:szCs w:val="28"/>
        </w:rPr>
        <w:t xml:space="preserve"> течение которого проводится конкурс. </w:t>
      </w:r>
    </w:p>
    <w:p w:rsidR="009E629C" w:rsidRDefault="009E629C" w:rsidP="009E6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29C" w:rsidRPr="008621D1" w:rsidRDefault="009E629C" w:rsidP="009E629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21D1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FA">
        <w:rPr>
          <w:rFonts w:ascii="Times New Roman" w:hAnsi="Times New Roman" w:cs="Times New Roman"/>
          <w:sz w:val="28"/>
          <w:szCs w:val="28"/>
        </w:rPr>
        <w:t>3.1. В состав Комиссии входят: руководитель, заместитель руководителя, офис-менеджер, специалист по информационным технологиям, специалист по финансовым вопросам, специалист по нормативному правовому обеспечению, члены Комиссии.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3.2. Руководитель Комиссии осуществляет общую организацию деятельности Комиссии, распределяет обязанности между ее членами, подписывает и передает списки Претендентов – победителей конкурсного отбора на основании рейтинга в соответствии с установленной квотой в Совет, выступает на Совете по вопросам, входящим в компетенцию Комиссии.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3.3.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8621D1">
        <w:rPr>
          <w:rFonts w:ascii="Times New Roman" w:hAnsi="Times New Roman" w:cs="Times New Roman"/>
          <w:sz w:val="28"/>
          <w:szCs w:val="28"/>
        </w:rPr>
        <w:t>Комиссии выполняет обязанности руководителя в его отсутствии.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3.4. Офис-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>менеджер  оформляет</w:t>
      </w:r>
      <w:proofErr w:type="gramEnd"/>
      <w:r w:rsidRPr="008621D1">
        <w:rPr>
          <w:rFonts w:ascii="Times New Roman" w:hAnsi="Times New Roman" w:cs="Times New Roman"/>
          <w:sz w:val="28"/>
          <w:szCs w:val="28"/>
        </w:rPr>
        <w:t xml:space="preserve"> протоколы заседаний Комиссии, формирует рейтинг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Pr="008621D1">
        <w:rPr>
          <w:rFonts w:ascii="Times New Roman" w:hAnsi="Times New Roman" w:cs="Times New Roman"/>
          <w:sz w:val="28"/>
          <w:szCs w:val="28"/>
        </w:rPr>
        <w:t xml:space="preserve"> по итогам экспертизы, организует подготовку общественных экспертов, дополнительную экспертизу, ведет мониторинг хода реализации проекта.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3.5. Специалист по информационным технологиям организует информирование муниципальных органов, 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>осуществляющих  управление</w:t>
      </w:r>
      <w:proofErr w:type="gramEnd"/>
      <w:r w:rsidRPr="008621D1">
        <w:rPr>
          <w:rFonts w:ascii="Times New Roman" w:hAnsi="Times New Roman" w:cs="Times New Roman"/>
          <w:sz w:val="28"/>
          <w:szCs w:val="28"/>
        </w:rPr>
        <w:t xml:space="preserve"> в сфере  образования, потенциальных участников и общественности о порядке проведения конкурса, об условиях участия в конкурсах в качестве экспертов и порядке проведения экспертизы, выставляет результаты экспертизы на сайт.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3.6. Специалист по финансовым вопросам осуществляет экспертизу финансовых документов, представляемых в конкурсную комиссию.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3.7. Специалист по нормативному правовому обеспечению контролирует выполнение нормативных актов в процессе проведения экспертизы документов Претендентов.</w:t>
      </w:r>
    </w:p>
    <w:p w:rsidR="009E629C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3.8. Члены комиссии осуществляют подготовку общественных экспертов, принимают участие в обсуждении вопросов, </w:t>
      </w:r>
      <w:r>
        <w:rPr>
          <w:rFonts w:ascii="Times New Roman" w:hAnsi="Times New Roman" w:cs="Times New Roman"/>
          <w:sz w:val="28"/>
          <w:szCs w:val="28"/>
        </w:rPr>
        <w:t>выносимых на заседания Комиссии.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29C" w:rsidRPr="008621D1" w:rsidRDefault="009E629C" w:rsidP="009E62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4.2. Заседания ведет руководитель Комиссии, в его отсутствии заместитель руководителя. Делопроизводство осуществляет офис-менеджер.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присутствуют не менее двух третей ее членов.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4.3. Для проведения экспертизы документов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 xml:space="preserve">по критериям отбора Комиссия на основе утвержденного приказом Министерства образования Республики Мордовия списка общественных организаций 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>формирует  экспертн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группу.  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lastRenderedPageBreak/>
        <w:t xml:space="preserve">4.3.1. Пакеты документов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Pr="008621D1">
        <w:rPr>
          <w:rFonts w:ascii="Times New Roman" w:hAnsi="Times New Roman" w:cs="Times New Roman"/>
          <w:sz w:val="28"/>
          <w:szCs w:val="28"/>
        </w:rPr>
        <w:t xml:space="preserve"> распределяются между экспертами методом случайной выборки.</w:t>
      </w:r>
    </w:p>
    <w:p w:rsidR="009E629C" w:rsidRPr="008621D1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4.3.2. Экспертная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8621D1">
        <w:rPr>
          <w:rFonts w:ascii="Times New Roman" w:hAnsi="Times New Roman" w:cs="Times New Roman"/>
          <w:sz w:val="28"/>
          <w:szCs w:val="28"/>
        </w:rPr>
        <w:t xml:space="preserve"> может проводить коллективное обсуждение материалов, вызвавших сомнения у отдельных экспертов.</w:t>
      </w:r>
    </w:p>
    <w:p w:rsidR="009E629C" w:rsidRDefault="009E629C" w:rsidP="009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4.3.3. Экспертные заключения, подписанные членами экспертн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2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группы,</w:t>
      </w:r>
      <w:r w:rsidRPr="008621D1">
        <w:rPr>
          <w:rFonts w:ascii="Times New Roman" w:hAnsi="Times New Roman" w:cs="Times New Roman"/>
          <w:sz w:val="28"/>
          <w:szCs w:val="28"/>
        </w:rPr>
        <w:t xml:space="preserve"> направляются в Комиссию для составления рейтинга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6D7" w:rsidRDefault="000836D7">
      <w:bookmarkStart w:id="0" w:name="_GoBack"/>
      <w:bookmarkEnd w:id="0"/>
    </w:p>
    <w:sectPr w:rsidR="0008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44"/>
    <w:rsid w:val="000836D7"/>
    <w:rsid w:val="0055163C"/>
    <w:rsid w:val="009E629C"/>
    <w:rsid w:val="00BC0D44"/>
    <w:rsid w:val="00D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8C95-F208-43C3-96CB-BF149F5F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9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9E62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unhideWhenUsed/>
    <w:rsid w:val="009E62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629C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2024-04-02T12:54:00Z</dcterms:created>
  <dcterms:modified xsi:type="dcterms:W3CDTF">2024-04-02T12:54:00Z</dcterms:modified>
</cp:coreProperties>
</file>